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36" w:rsidRDefault="00C17936" w:rsidP="001A5857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bookmarkEnd w:id="0"/>
      <w:r w:rsidRPr="00C17936">
        <w:rPr>
          <w:rFonts w:ascii="Arial" w:eastAsia="Times New Roman" w:hAnsi="Arial" w:cs="Arial"/>
          <w:b/>
          <w:bCs/>
          <w:noProof/>
          <w:color w:val="005EA5"/>
          <w:kern w:val="36"/>
          <w:sz w:val="38"/>
          <w:szCs w:val="38"/>
          <w:lang w:eastAsia="ru-RU"/>
        </w:rPr>
        <w:drawing>
          <wp:inline distT="0" distB="0" distL="0" distR="0">
            <wp:extent cx="5940425" cy="2122382"/>
            <wp:effectExtent l="0" t="0" r="3175" b="0"/>
            <wp:docPr id="1" name="Рисунок 1" descr="C:\Users\Елена\Desktop\min_obr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min_obr_R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857" w:rsidRPr="00C17936" w:rsidRDefault="001A5857" w:rsidP="00C1793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</w:pPr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C17936">
        <w:rPr>
          <w:rFonts w:ascii="Bookman Old Style" w:eastAsia="Times New Roman" w:hAnsi="Bookman Old Style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20.10.2017 N 1025 "О проведении мониторинга качества образования"</w:t>
      </w:r>
    </w:p>
    <w:p w:rsidR="001A5857" w:rsidRPr="001A5857" w:rsidRDefault="001A5857" w:rsidP="001A585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A5857" w:rsidRPr="00C17936" w:rsidRDefault="001A5857" w:rsidP="001A58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bookmarkStart w:id="1" w:name="100001"/>
      <w:bookmarkEnd w:id="1"/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МИНИСТЕРСТВО ОБРАЗОВАНИЯ И НАУКИ РОССИЙСКОЙ ФЕДЕРАЦИИ</w:t>
      </w:r>
    </w:p>
    <w:p w:rsidR="001A5857" w:rsidRPr="00C17936" w:rsidRDefault="001A5857" w:rsidP="001A58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bookmarkStart w:id="2" w:name="100002"/>
      <w:bookmarkEnd w:id="2"/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ПРИКАЗ</w:t>
      </w:r>
    </w:p>
    <w:p w:rsidR="001A5857" w:rsidRPr="00C17936" w:rsidRDefault="001A5857" w:rsidP="001A5857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от 20 октября 2017 г. N 1025</w:t>
      </w:r>
    </w:p>
    <w:p w:rsidR="001A5857" w:rsidRPr="00C17936" w:rsidRDefault="001A5857" w:rsidP="001A585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</w:pPr>
      <w:bookmarkStart w:id="3" w:name="100003"/>
      <w:bookmarkEnd w:id="3"/>
      <w:r w:rsidRPr="00C17936">
        <w:rPr>
          <w:rFonts w:ascii="inherit" w:eastAsia="Times New Roman" w:hAnsi="inherit" w:cs="Arial"/>
          <w:b/>
          <w:color w:val="000000"/>
          <w:sz w:val="27"/>
          <w:szCs w:val="23"/>
          <w:lang w:eastAsia="ru-RU"/>
        </w:rPr>
        <w:t>О ПРОВЕДЕНИИ МОНИТОРИНГА КАЧЕСТВА ОБРАЗОВАНИЯ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5" w:anchor="100021" w:history="1">
        <w:r w:rsidRPr="001A585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осуществления мониторинга системы образования, утвержденными постановлением Правительства Российской Федерации от 5 августа 2013 г. N 662, а также в целях реализации </w:t>
      </w:r>
      <w:hyperlink r:id="rId6" w:anchor="100007" w:history="1">
        <w:r w:rsidRPr="001A5857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преподавания русского языка и литературы в Российской Федерации, утвержденной распоряжением Правительства Российской Федерации от 9 апреля 2016 г. N 637-р, и Комплекса 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условиях, утвержденного приказом Министерства образования и науки Российской Федерации от 15 декабря 2016 г. N 1598, приказываю: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Федеральной службе по надзору в сфере образования и науки (Кравцову С.С.):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Обеспечить в общеобразовательных организациях проведение мониторинга качества подготовки: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1.1.1. Обучающихся 4 классов по учебному предмету "русский язык" в форме проверочных работ 17 и 19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1.1.2. Обучающихся 4 классов по учебному предмету "математика" в форме проверочных работ 24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1.1.3. Обучающихся 4 классов по учебному предмету "окружающий мир" в форме проверочных работ 26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1.1.4. Обучающихся 5 классов по учебному предмету "русский язык" в форме проверочных работ 17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1.1.5. Обучающихся 5 классов по учебному предмету "математика" в форме проверочных работ 19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1.1.6. Обучающихся 5 классов по учебному предмету "история" в форме проверочных работ 24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1.1.7. Обучающихся 5 классов по учебному предмету "биология" в форме проверочных работ 26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1.1.8. Обучающихся 6 классов по учебному предмету "математика" в форме проверочных работ 18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5"/>
      <w:bookmarkEnd w:id="15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1.1.9. Обучающихся 6 классов по учебному предмету "биология" в форме проверочных работ 20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6"/>
      <w:bookmarkEnd w:id="16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1.1.10. Обучающихся 6 классов по учебному предмету "русский язык" в форме проверочных работ 25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7"/>
      <w:bookmarkEnd w:id="17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1.1.11. Обучающихся 6 классов по учебному предмету "география" в форме проверочных работ 27 апреля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8"/>
      <w:bookmarkEnd w:id="18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1.1.12. Обучающихся 6 классов по учебному предмету "обществознание" в форме проверочных работ 11 мая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9"/>
      <w:bookmarkEnd w:id="19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1.1.13. Обучающихся 6 классов по учебному предмету "история" в форме проверочных работ 15 мая 2018 г. в режиме апробации;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0"/>
      <w:bookmarkEnd w:id="20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1.1.14. Обучающихся 11 классов по учебному предмету "иностранный язык" в форме проверочных работ 20 марта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1"/>
      <w:bookmarkEnd w:id="21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1.1.15. Обучающихся 11 классов по учебному предмету "история" в форме проверочных работ 21 марта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2"/>
      <w:bookmarkEnd w:id="22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1.1.16. Обучающихся 11 классов по учебному предмету "география" в форме проверочных работ 3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3"/>
      <w:bookmarkEnd w:id="23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1.1.17. Обучающихся 11 классов по учебному предмету "химия" в форме проверочных работ 5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4"/>
      <w:bookmarkEnd w:id="2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1.1.18. Обучающихся 11 классов по учебному предмету "физика" в форме проверочных работ 10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5"/>
      <w:bookmarkEnd w:id="25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1.1.19. Обучающихся 11 классов по учебному предмету "биология" в форме проверочных работ 12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6"/>
      <w:bookmarkEnd w:id="26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1.1.20. Обучающихся 6 классов по учебному предмету "литература" 10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7"/>
      <w:bookmarkEnd w:id="27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1.1.21. Обучающихся 6 классов по учебному предмету "мировая художественная культура" 10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8"/>
      <w:bookmarkEnd w:id="28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1.1.22. Обучающихся 7 классов по учебному предмету "география" 16 октября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29"/>
      <w:bookmarkEnd w:id="29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1.1.23. Обучающихся 8 классов по учебному предмету "литература" 12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0"/>
      <w:bookmarkEnd w:id="30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1.1.24. Обучающихся 8 классов по учебному предмету "мировая художественная культура" 12 апреля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1"/>
      <w:bookmarkEnd w:id="31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1.1.25. Обучающихся 10 классов по учебному предмету "география" 18 октября 2018 г.;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2"/>
      <w:bookmarkEnd w:id="32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1.1.26. Обучающихся 9 классов по учебному предмету "русский язык" в форме итогового собеседования с 14 по 16 февраля 2018 года.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3"/>
      <w:bookmarkEnd w:id="33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1.2. До 31 декабря 2018 г. представить руководству Министерства доклад о результатах проведения мониторинга качества подготовки обучающихся.</w:t>
      </w:r>
    </w:p>
    <w:p w:rsidR="001A5857" w:rsidRPr="001A5857" w:rsidRDefault="001A5857" w:rsidP="001A585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4"/>
      <w:bookmarkEnd w:id="34"/>
      <w:r w:rsidRPr="001A585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Контроль за исполнением настоящего приказа оставляю за собой.</w:t>
      </w:r>
    </w:p>
    <w:p w:rsidR="00B972F6" w:rsidRDefault="00B972F6"/>
    <w:sectPr w:rsidR="00B9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7"/>
    <w:rsid w:val="001A5857"/>
    <w:rsid w:val="00B50339"/>
    <w:rsid w:val="00B972F6"/>
    <w:rsid w:val="00C1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BA0A9-E92F-4C4B-91A8-44C2A601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09042016-n-637-r/" TargetMode="External"/><Relationship Id="rId5" Type="http://schemas.openxmlformats.org/officeDocument/2006/relationships/hyperlink" Target="http://legalacts.ru/doc/postanovlenie-pravitelstva-rf-ot-05082013-n-66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2</cp:revision>
  <dcterms:created xsi:type="dcterms:W3CDTF">2018-12-28T14:57:00Z</dcterms:created>
  <dcterms:modified xsi:type="dcterms:W3CDTF">2018-12-28T14:57:00Z</dcterms:modified>
</cp:coreProperties>
</file>